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DF0" w:rsidRPr="00911DF0" w:rsidRDefault="00F83446" w:rsidP="00911DF0">
      <w:pPr>
        <w:jc w:val="center"/>
        <w:rPr>
          <w:rFonts w:ascii="Times New Roman" w:hAnsi="Times New Roman" w:cs="Times New Roman"/>
          <w:b/>
          <w:sz w:val="24"/>
        </w:rPr>
      </w:pPr>
      <w:r>
        <w:rPr>
          <w:rFonts w:ascii="Times New Roman" w:hAnsi="Times New Roman" w:cs="Times New Roman"/>
          <w:b/>
          <w:sz w:val="24"/>
        </w:rPr>
        <w:t>İNŞAAT TEKNOLOJİSİ PROGRAMI</w:t>
      </w:r>
      <w:r w:rsidR="00911DF0" w:rsidRPr="00911DF0">
        <w:rPr>
          <w:rFonts w:ascii="Times New Roman" w:hAnsi="Times New Roman" w:cs="Times New Roman"/>
          <w:b/>
          <w:sz w:val="24"/>
        </w:rPr>
        <w:t xml:space="preserve"> EĞİTİM AMAÇLARI</w:t>
      </w:r>
    </w:p>
    <w:p w:rsidR="005E6546" w:rsidRPr="005E6546" w:rsidRDefault="005E6546" w:rsidP="005E6546">
      <w:pPr>
        <w:jc w:val="both"/>
        <w:rPr>
          <w:rFonts w:ascii="Times New Roman" w:hAnsi="Times New Roman" w:cs="Times New Roman"/>
          <w:sz w:val="24"/>
        </w:rPr>
      </w:pPr>
      <w:r w:rsidRPr="005E6546">
        <w:rPr>
          <w:rFonts w:ascii="Times New Roman" w:hAnsi="Times New Roman" w:cs="Times New Roman"/>
          <w:sz w:val="24"/>
        </w:rPr>
        <w:t>Programımız, eğitim programlarında üniversitemizin ve meslek yüksekokulumuzun kurumsal hedefleri ve önceliklerinin yanı sıra güncel, yerel, bölgesel, ulusal ihtiyaçları ve hedefleri dikkate almaktadır. Bu kapsamda Yükseköğretim Yeterlilikler Çerçevesi ön lisans eğitimi için gerekli yeterlilikleri de tanımlamıştır. Mezunların bu yeterliliklere ne kadar sahip olduğu hakkında birimimize yapılan geri dönüşümlerle ölçümler yapılmaktadır. Eğitim programının amaç ve hedefleri, öğrencilerin kazanması beklenen bilgi, beceri ve tutumları içerir ve mezundan beklenen yeterlik ve yetkinlikleri tanımlar bu da program çıktılarımızda aktif olarak gözlemlenebilir. Bu amaç ve hedefler, mesleksel ve toplumsal beklentileri karşılamasına yönelik tüm yetkinlikleri kapsamaktadır.</w:t>
      </w:r>
    </w:p>
    <w:p w:rsidR="005E6546" w:rsidRPr="005E6546" w:rsidRDefault="005E6546" w:rsidP="005E6546">
      <w:pPr>
        <w:jc w:val="both"/>
        <w:rPr>
          <w:rFonts w:ascii="Times New Roman" w:hAnsi="Times New Roman" w:cs="Times New Roman"/>
          <w:sz w:val="24"/>
        </w:rPr>
      </w:pPr>
      <w:r w:rsidRPr="005E6546">
        <w:rPr>
          <w:rFonts w:ascii="Times New Roman" w:hAnsi="Times New Roman" w:cs="Times New Roman"/>
          <w:sz w:val="24"/>
        </w:rPr>
        <w:t>Bu yetkinlikler mezuniyet öncesi eğitime ayrılan süreye uygun ölçüde, inşaat programının olabildiğince tüm yönlerini örneğin matematik becerisi, mekanik, yapı malzemeleri, betonarme, çelik yapılar, karayolu inşaatı, hidrolik, zemin mekaniği konuları ile ilgili bilgiler ve teknik çizimler yapabilmesi, girişimci, yaratıcı, yenilikçilik ile ilgili bilgi ve okul içerisinde laboratuvarlarda gördüğü uygulama derslerinde edindiği pratik bilgileri de birleştirebilen, mesleki etik bilincine sahip beşerî ilişkilerini geliştiren, iyi bir inşaat teknikerinde olması gereken tutum ve davranışın kazandırılması amaçlanmaktadır.</w:t>
      </w:r>
    </w:p>
    <w:p w:rsidR="00911DF0" w:rsidRDefault="005E6546" w:rsidP="005E6546">
      <w:pPr>
        <w:jc w:val="both"/>
        <w:rPr>
          <w:rFonts w:ascii="Times New Roman" w:hAnsi="Times New Roman" w:cs="Times New Roman"/>
          <w:sz w:val="24"/>
        </w:rPr>
      </w:pPr>
      <w:r w:rsidRPr="005E6546">
        <w:rPr>
          <w:rFonts w:ascii="Times New Roman" w:hAnsi="Times New Roman" w:cs="Times New Roman"/>
          <w:sz w:val="24"/>
        </w:rPr>
        <w:t>Bunun için misyon, vizyon ve değerlerde belirlenen hedefler doğrultusunda iç ve dış paydaşlarla sürekli iletişim halinde çeşitli etkinlikler düzenlenmektedir.</w:t>
      </w:r>
    </w:p>
    <w:p w:rsidR="00911DF0" w:rsidRDefault="00911DF0" w:rsidP="00911DF0">
      <w:pPr>
        <w:jc w:val="center"/>
        <w:rPr>
          <w:rFonts w:ascii="Times New Roman" w:hAnsi="Times New Roman" w:cs="Times New Roman"/>
          <w:b/>
          <w:sz w:val="24"/>
        </w:rPr>
      </w:pPr>
      <w:r w:rsidRPr="00911DF0">
        <w:rPr>
          <w:rFonts w:ascii="Times New Roman" w:hAnsi="Times New Roman" w:cs="Times New Roman"/>
          <w:b/>
          <w:sz w:val="24"/>
        </w:rPr>
        <w:t>İNŞAAT TEKNOLOJİSİ PROGRAM KAZANIMLARI</w:t>
      </w:r>
    </w:p>
    <w:p w:rsidR="00E25FE8" w:rsidRPr="00E25FE8" w:rsidRDefault="00E25FE8" w:rsidP="00E25FE8">
      <w:pPr>
        <w:pStyle w:val="ListeParagraf"/>
        <w:numPr>
          <w:ilvl w:val="0"/>
          <w:numId w:val="4"/>
        </w:numPr>
        <w:spacing w:line="360" w:lineRule="auto"/>
        <w:ind w:left="714" w:hanging="357"/>
        <w:rPr>
          <w:rFonts w:ascii="Times New Roman" w:hAnsi="Times New Roman" w:cs="Times New Roman"/>
          <w:sz w:val="24"/>
        </w:rPr>
      </w:pPr>
      <w:r w:rsidRPr="00E25FE8">
        <w:rPr>
          <w:rFonts w:ascii="Times New Roman" w:hAnsi="Times New Roman" w:cs="Times New Roman"/>
          <w:sz w:val="24"/>
        </w:rPr>
        <w:t>Proje yapım ve kontrol çalışmalarında teknik bilgi ve becerileri ile inşaat mühendisine yardımcı olabilir</w:t>
      </w:r>
    </w:p>
    <w:p w:rsidR="00E25FE8" w:rsidRPr="00E25FE8" w:rsidRDefault="00E25FE8" w:rsidP="00E25FE8">
      <w:pPr>
        <w:pStyle w:val="ListeParagraf"/>
        <w:numPr>
          <w:ilvl w:val="0"/>
          <w:numId w:val="4"/>
        </w:numPr>
        <w:spacing w:line="360" w:lineRule="auto"/>
        <w:ind w:left="714" w:hanging="357"/>
        <w:rPr>
          <w:rFonts w:ascii="Times New Roman" w:hAnsi="Times New Roman" w:cs="Times New Roman"/>
          <w:sz w:val="24"/>
        </w:rPr>
      </w:pPr>
      <w:r w:rsidRPr="00E25FE8">
        <w:rPr>
          <w:rFonts w:ascii="Times New Roman" w:hAnsi="Times New Roman" w:cs="Times New Roman"/>
          <w:sz w:val="24"/>
        </w:rPr>
        <w:t>Yapılara ait mimari ve statik projelerin hazırlanmasında gerekli çizimleri hem el hem de bilgisayar ortamında çizebilir.</w:t>
      </w:r>
    </w:p>
    <w:p w:rsidR="00E25FE8" w:rsidRPr="00E25FE8" w:rsidRDefault="00E25FE8" w:rsidP="00E25FE8">
      <w:pPr>
        <w:pStyle w:val="ListeParagraf"/>
        <w:numPr>
          <w:ilvl w:val="0"/>
          <w:numId w:val="4"/>
        </w:numPr>
        <w:spacing w:line="360" w:lineRule="auto"/>
        <w:ind w:left="714" w:hanging="357"/>
        <w:rPr>
          <w:rFonts w:ascii="Times New Roman" w:hAnsi="Times New Roman" w:cs="Times New Roman"/>
          <w:sz w:val="24"/>
        </w:rPr>
      </w:pPr>
      <w:r w:rsidRPr="00E25FE8">
        <w:rPr>
          <w:rFonts w:ascii="Times New Roman" w:hAnsi="Times New Roman" w:cs="Times New Roman"/>
          <w:sz w:val="24"/>
        </w:rPr>
        <w:t xml:space="preserve">İnşaat sahasının </w:t>
      </w:r>
      <w:proofErr w:type="spellStart"/>
      <w:r w:rsidRPr="00E25FE8">
        <w:rPr>
          <w:rFonts w:ascii="Times New Roman" w:hAnsi="Times New Roman" w:cs="Times New Roman"/>
          <w:sz w:val="24"/>
        </w:rPr>
        <w:t>topoğrafik</w:t>
      </w:r>
      <w:proofErr w:type="spellEnd"/>
      <w:r w:rsidRPr="00E25FE8">
        <w:rPr>
          <w:rFonts w:ascii="Times New Roman" w:hAnsi="Times New Roman" w:cs="Times New Roman"/>
          <w:sz w:val="24"/>
        </w:rPr>
        <w:t xml:space="preserve"> yapısını çıkarıp değerlendirecek düzeyde ölçüm aletlerini kullanabilir.</w:t>
      </w:r>
    </w:p>
    <w:p w:rsidR="00E25FE8" w:rsidRPr="00E25FE8" w:rsidRDefault="00E25FE8" w:rsidP="00E25FE8">
      <w:pPr>
        <w:pStyle w:val="ListeParagraf"/>
        <w:numPr>
          <w:ilvl w:val="0"/>
          <w:numId w:val="4"/>
        </w:numPr>
        <w:spacing w:line="360" w:lineRule="auto"/>
        <w:ind w:left="714" w:hanging="357"/>
        <w:rPr>
          <w:rFonts w:ascii="Times New Roman" w:hAnsi="Times New Roman" w:cs="Times New Roman"/>
          <w:sz w:val="24"/>
        </w:rPr>
      </w:pPr>
      <w:r w:rsidRPr="00E25FE8">
        <w:rPr>
          <w:rFonts w:ascii="Times New Roman" w:hAnsi="Times New Roman" w:cs="Times New Roman"/>
          <w:sz w:val="24"/>
        </w:rPr>
        <w:t xml:space="preserve">Metraj ve keşif işlemlerini yapar ve </w:t>
      </w:r>
      <w:proofErr w:type="spellStart"/>
      <w:r w:rsidRPr="00E25FE8">
        <w:rPr>
          <w:rFonts w:ascii="Times New Roman" w:hAnsi="Times New Roman" w:cs="Times New Roman"/>
          <w:sz w:val="24"/>
        </w:rPr>
        <w:t>hakedişleri</w:t>
      </w:r>
      <w:proofErr w:type="spellEnd"/>
      <w:r w:rsidRPr="00E25FE8">
        <w:rPr>
          <w:rFonts w:ascii="Times New Roman" w:hAnsi="Times New Roman" w:cs="Times New Roman"/>
          <w:sz w:val="24"/>
        </w:rPr>
        <w:t xml:space="preserve"> düzenleyebilir.</w:t>
      </w:r>
    </w:p>
    <w:p w:rsidR="00E25FE8" w:rsidRPr="00E25FE8" w:rsidRDefault="00E25FE8" w:rsidP="00E25FE8">
      <w:pPr>
        <w:pStyle w:val="ListeParagraf"/>
        <w:numPr>
          <w:ilvl w:val="0"/>
          <w:numId w:val="4"/>
        </w:numPr>
        <w:spacing w:line="360" w:lineRule="auto"/>
        <w:ind w:left="714" w:hanging="357"/>
        <w:rPr>
          <w:rFonts w:ascii="Times New Roman" w:hAnsi="Times New Roman" w:cs="Times New Roman"/>
          <w:sz w:val="24"/>
        </w:rPr>
      </w:pPr>
      <w:r w:rsidRPr="00E25FE8">
        <w:rPr>
          <w:rFonts w:ascii="Times New Roman" w:hAnsi="Times New Roman" w:cs="Times New Roman"/>
          <w:sz w:val="24"/>
        </w:rPr>
        <w:t>Şantiye iş planlarını hazırlayabilir ve uygulayabilir.</w:t>
      </w:r>
    </w:p>
    <w:p w:rsidR="00E25FE8" w:rsidRPr="00E25FE8" w:rsidRDefault="00E25FE8" w:rsidP="00E25FE8">
      <w:pPr>
        <w:pStyle w:val="ListeParagraf"/>
        <w:numPr>
          <w:ilvl w:val="0"/>
          <w:numId w:val="4"/>
        </w:numPr>
        <w:spacing w:line="360" w:lineRule="auto"/>
        <w:ind w:left="714" w:hanging="357"/>
        <w:rPr>
          <w:rFonts w:ascii="Times New Roman" w:hAnsi="Times New Roman" w:cs="Times New Roman"/>
          <w:sz w:val="24"/>
        </w:rPr>
      </w:pPr>
      <w:r w:rsidRPr="00E25FE8">
        <w:rPr>
          <w:rFonts w:ascii="Times New Roman" w:hAnsi="Times New Roman" w:cs="Times New Roman"/>
          <w:sz w:val="24"/>
        </w:rPr>
        <w:t>Yapı malzemelerine yönelik deneyleri yapabilir.</w:t>
      </w:r>
    </w:p>
    <w:p w:rsidR="00E25FE8" w:rsidRPr="00E25FE8" w:rsidRDefault="00E25FE8" w:rsidP="00E25FE8">
      <w:pPr>
        <w:pStyle w:val="ListeParagraf"/>
        <w:numPr>
          <w:ilvl w:val="0"/>
          <w:numId w:val="4"/>
        </w:numPr>
        <w:spacing w:line="360" w:lineRule="auto"/>
        <w:ind w:left="714" w:hanging="357"/>
        <w:rPr>
          <w:rFonts w:ascii="Times New Roman" w:hAnsi="Times New Roman" w:cs="Times New Roman"/>
          <w:sz w:val="24"/>
        </w:rPr>
      </w:pPr>
      <w:r w:rsidRPr="00E25FE8">
        <w:rPr>
          <w:rFonts w:ascii="Times New Roman" w:hAnsi="Times New Roman" w:cs="Times New Roman"/>
          <w:sz w:val="24"/>
        </w:rPr>
        <w:t>Meslekle ilgili kalite kontrol ve standartları bilir.</w:t>
      </w:r>
      <w:bookmarkStart w:id="0" w:name="_GoBack"/>
      <w:bookmarkEnd w:id="0"/>
    </w:p>
    <w:p w:rsidR="00E25FE8" w:rsidRPr="00E25FE8" w:rsidRDefault="00E25FE8" w:rsidP="00E25FE8">
      <w:pPr>
        <w:pStyle w:val="ListeParagraf"/>
        <w:numPr>
          <w:ilvl w:val="0"/>
          <w:numId w:val="4"/>
        </w:numPr>
        <w:spacing w:line="360" w:lineRule="auto"/>
        <w:ind w:left="714" w:hanging="357"/>
        <w:rPr>
          <w:rFonts w:ascii="Times New Roman" w:hAnsi="Times New Roman" w:cs="Times New Roman"/>
          <w:sz w:val="24"/>
        </w:rPr>
      </w:pPr>
      <w:r w:rsidRPr="00E25FE8">
        <w:rPr>
          <w:rFonts w:ascii="Times New Roman" w:hAnsi="Times New Roman" w:cs="Times New Roman"/>
          <w:sz w:val="24"/>
        </w:rPr>
        <w:t>Mesleki paket programlarını kullanır.</w:t>
      </w:r>
    </w:p>
    <w:p w:rsidR="00E25FE8" w:rsidRPr="00E25FE8" w:rsidRDefault="00E25FE8" w:rsidP="00E25FE8">
      <w:pPr>
        <w:pStyle w:val="ListeParagraf"/>
        <w:numPr>
          <w:ilvl w:val="0"/>
          <w:numId w:val="4"/>
        </w:numPr>
        <w:spacing w:line="360" w:lineRule="auto"/>
        <w:ind w:left="714" w:hanging="357"/>
        <w:rPr>
          <w:rFonts w:ascii="Times New Roman" w:hAnsi="Times New Roman" w:cs="Times New Roman"/>
          <w:sz w:val="24"/>
        </w:rPr>
      </w:pPr>
      <w:r w:rsidRPr="00E25FE8">
        <w:rPr>
          <w:rFonts w:ascii="Times New Roman" w:hAnsi="Times New Roman" w:cs="Times New Roman"/>
          <w:sz w:val="24"/>
        </w:rPr>
        <w:t>İşletme Yönetimini bilir.</w:t>
      </w:r>
    </w:p>
    <w:p w:rsidR="00E25FE8" w:rsidRPr="00E25FE8" w:rsidRDefault="00E25FE8" w:rsidP="00E25FE8">
      <w:pPr>
        <w:pStyle w:val="ListeParagraf"/>
        <w:numPr>
          <w:ilvl w:val="0"/>
          <w:numId w:val="4"/>
        </w:numPr>
        <w:spacing w:line="360" w:lineRule="auto"/>
        <w:ind w:left="714" w:hanging="357"/>
        <w:rPr>
          <w:rFonts w:ascii="Times New Roman" w:hAnsi="Times New Roman" w:cs="Times New Roman"/>
          <w:sz w:val="24"/>
        </w:rPr>
      </w:pPr>
      <w:r w:rsidRPr="00E25FE8">
        <w:rPr>
          <w:rFonts w:ascii="Times New Roman" w:hAnsi="Times New Roman" w:cs="Times New Roman"/>
          <w:sz w:val="24"/>
        </w:rPr>
        <w:t>Proje yapım ve kontrol çalışmalarında teknik bilgi ve becerileri ile inşaat mühendisine yardımcı olabilir</w:t>
      </w:r>
    </w:p>
    <w:sectPr w:rsidR="00E25FE8" w:rsidRPr="00E25FE8" w:rsidSect="00333854">
      <w:pgSz w:w="11906" w:h="16838"/>
      <w:pgMar w:top="1417" w:right="99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17B3B"/>
    <w:multiLevelType w:val="hybridMultilevel"/>
    <w:tmpl w:val="C136E210"/>
    <w:lvl w:ilvl="0" w:tplc="BF48D19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F3037C3"/>
    <w:multiLevelType w:val="hybridMultilevel"/>
    <w:tmpl w:val="A24E15C0"/>
    <w:lvl w:ilvl="0" w:tplc="ED64B94C">
      <w:start w:val="1"/>
      <w:numFmt w:val="decimal"/>
      <w:lvlText w:val="%1."/>
      <w:lvlJc w:val="left"/>
      <w:pPr>
        <w:ind w:left="1065" w:hanging="7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8000F06"/>
    <w:multiLevelType w:val="hybridMultilevel"/>
    <w:tmpl w:val="222AE7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A36737B"/>
    <w:multiLevelType w:val="hybridMultilevel"/>
    <w:tmpl w:val="FC0847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46"/>
    <w:rsid w:val="00126A63"/>
    <w:rsid w:val="002312C2"/>
    <w:rsid w:val="00333854"/>
    <w:rsid w:val="003B20B0"/>
    <w:rsid w:val="005E6546"/>
    <w:rsid w:val="006C0E50"/>
    <w:rsid w:val="00911DF0"/>
    <w:rsid w:val="00D9442E"/>
    <w:rsid w:val="00E25FE8"/>
    <w:rsid w:val="00F834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F4A8"/>
  <w15:chartTrackingRefBased/>
  <w15:docId w15:val="{132EFFA5-DC6F-4D24-AA42-B7DADB8E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33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 Güler</dc:creator>
  <cp:keywords/>
  <dc:description/>
  <cp:lastModifiedBy>HASAN KÖSEOĞLU</cp:lastModifiedBy>
  <cp:revision>2</cp:revision>
  <dcterms:created xsi:type="dcterms:W3CDTF">2022-11-11T07:31:00Z</dcterms:created>
  <dcterms:modified xsi:type="dcterms:W3CDTF">2022-11-11T07:31:00Z</dcterms:modified>
</cp:coreProperties>
</file>